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D94A9" w14:textId="77777777" w:rsidR="003260D1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permStart w:id="1853623762" w:edGrp="everyone"/>
      <w:permEnd w:id="1853623762"/>
      <w:r>
        <w:rPr>
          <w:rFonts w:ascii="TimesNewRomanPS-BoldMT" w:hAnsi="TimesNewRomanPS-BoldMT" w:cs="TimesNewRomanPS-BoldMT"/>
          <w:b/>
          <w:bCs/>
          <w:kern w:val="0"/>
          <w:szCs w:val="22"/>
        </w:rPr>
        <w:t>Name of the package:</w:t>
      </w:r>
    </w:p>
    <w:p w14:paraId="6F7183E5" w14:textId="77777777" w:rsidR="003260D1" w:rsidRPr="00965535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16"/>
          <w:szCs w:val="16"/>
        </w:rPr>
      </w:pPr>
    </w:p>
    <w:p w14:paraId="7ECA7CF4" w14:textId="3B20CE8B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Construction of Tower at Loc. No.: 149 &amp; 150 at 132 kV Haflong-Jiribam</w:t>
      </w:r>
      <w:r w:rsidR="008C3BCD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>TL as per BoQ and instruction of officer-in-charge</w:t>
      </w:r>
      <w:r w:rsidR="00965535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[Package-D]</w:t>
      </w:r>
    </w:p>
    <w:p w14:paraId="33DF83A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</w:p>
    <w:p w14:paraId="313E23FF" w14:textId="77777777" w:rsidR="00687BAB" w:rsidRPr="00F30FFA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8"/>
          <w:szCs w:val="8"/>
        </w:rPr>
      </w:pPr>
    </w:p>
    <w:p w14:paraId="669FD601" w14:textId="11219386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QUALIFICATION OF THE BIDDER</w:t>
      </w:r>
      <w:r w:rsidR="00F30FFA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1CE1E518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Qualification of Bidder will be based on meeting the minimum pass/fail criteria specified below</w:t>
      </w:r>
    </w:p>
    <w:p w14:paraId="211E7F72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regarding the Bidder’s Technical Experience and Financial Position as demonstrated by the Bidder’s</w:t>
      </w:r>
    </w:p>
    <w:p w14:paraId="2A0BF4F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responses in the corresponding Bid Schedules. Technical experience and financial resources of any</w:t>
      </w:r>
    </w:p>
    <w:p w14:paraId="27C12BDA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proposed subcontractor shall not be taken into account in determining the Bidder’s compliance with</w:t>
      </w:r>
    </w:p>
    <w:p w14:paraId="38BC23A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the qualifying criteria. The bid can be submitted by an individual firm meeting the Qualifying</w:t>
      </w:r>
    </w:p>
    <w:p w14:paraId="24B0DF97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 (QR).</w:t>
      </w:r>
    </w:p>
    <w:p w14:paraId="307E6B7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The Employer may assess the capacity and capability of the bidder, to successfully execute the scope</w:t>
      </w:r>
    </w:p>
    <w:p w14:paraId="60E92433" w14:textId="4425505A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of work covered under the package within stipulated completion period. This assessment shall interalia</w:t>
      </w:r>
      <w:r w:rsidR="003150C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include (i) document verification; (ii) bidders work/manufacturing facilities visit; (iii)</w:t>
      </w:r>
    </w:p>
    <w:p w14:paraId="6B1E9EF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manufacturing capacity, details of works executed , works in hand, anticipated in future &amp; the balance</w:t>
      </w:r>
    </w:p>
    <w:p w14:paraId="10C4DC1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capacity available for present scope of works; (iv) details of plant and machinery, manufacturing and</w:t>
      </w:r>
    </w:p>
    <w:p w14:paraId="6B3C5C7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testing facilities, manpower and financial resources; (v) details of quality systems in place; (vi) past</w:t>
      </w:r>
    </w:p>
    <w:p w14:paraId="05B3E93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experience and performance; (vii) customer feedback; (viii) banker’s feedback etc.</w:t>
      </w:r>
    </w:p>
    <w:p w14:paraId="2F2A6955" w14:textId="77777777" w:rsidR="007435AD" w:rsidRDefault="007435AD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207C95C" w14:textId="0917BBF2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1.0 Technical Experience</w:t>
      </w:r>
      <w:r w:rsidR="007435AD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5FC4C67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The Bidder should have successfully completed *similar works in India, during the last 07 years</w:t>
      </w:r>
    </w:p>
    <w:p w14:paraId="1AFE4FE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from the originally scheduled date of bid opening with minimum value as follows:</w:t>
      </w:r>
    </w:p>
    <w:p w14:paraId="70290603" w14:textId="77777777" w:rsidR="007435AD" w:rsidRDefault="007435AD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294BD26B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Three *similar completed works of value not less than. Rs 30.73 Lakhs each</w:t>
      </w:r>
    </w:p>
    <w:p w14:paraId="5CD41E9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50A7AC1A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Two *similar completed works of value not less than. Rs 38.41 Lakhs each</w:t>
      </w:r>
    </w:p>
    <w:p w14:paraId="4B82425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5F376508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One *similar completed works of value not less than Rs 61.46 Lakhs each</w:t>
      </w:r>
    </w:p>
    <w:p w14:paraId="401E1E19" w14:textId="77777777" w:rsidR="007435AD" w:rsidRDefault="007435AD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2DAD38E" w14:textId="7A925204" w:rsidR="008D336C" w:rsidRDefault="00687BAB" w:rsidP="00687BAB">
      <w:pPr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*Similar work for technical experience criteria referred above is defined as</w:t>
      </w:r>
      <w:r w:rsidR="003A6EE7">
        <w:rPr>
          <w:rFonts w:ascii="TimesNewRomanPSMT" w:hAnsi="TimesNewRomanPSMT" w:cs="TimesNewRomanPSMT"/>
          <w:kern w:val="0"/>
          <w:szCs w:val="22"/>
        </w:rPr>
        <w:t>:</w:t>
      </w:r>
    </w:p>
    <w:p w14:paraId="52A6C488" w14:textId="77777777" w:rsidR="00687BAB" w:rsidRPr="007435AD" w:rsidRDefault="00687BAB" w:rsidP="00687BAB">
      <w:pPr>
        <w:rPr>
          <w:rFonts w:ascii="TimesNewRomanPSMT" w:hAnsi="TimesNewRomanPSMT" w:cs="TimesNewRomanPSMT"/>
          <w:kern w:val="0"/>
          <w:sz w:val="8"/>
          <w:szCs w:val="8"/>
        </w:rPr>
      </w:pPr>
    </w:p>
    <w:p w14:paraId="41A31D1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Verdana" w:hAnsi="Verdana" w:cs="Verdana"/>
          <w:kern w:val="0"/>
          <w:szCs w:val="22"/>
        </w:rPr>
        <w:t xml:space="preserve">a. </w:t>
      </w:r>
      <w:r>
        <w:rPr>
          <w:rFonts w:ascii="TimesNewRomanPSMT" w:hAnsi="TimesNewRomanPSMT" w:cs="TimesNewRomanPSMT"/>
          <w:kern w:val="0"/>
          <w:szCs w:val="22"/>
        </w:rPr>
        <w:t>The bidder shall have successfully completed# physical construction of transmission line</w:t>
      </w:r>
    </w:p>
    <w:p w14:paraId="299F87CC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project(s) involving tower foundation, erection and stringing of 110/132 kV or higher voltage</w:t>
      </w:r>
    </w:p>
    <w:p w14:paraId="6829566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class transmission line as a prime contractor or as a partner in a joint venture+ within the last</w:t>
      </w:r>
    </w:p>
    <w:p w14:paraId="4621D41E" w14:textId="612E6781" w:rsidR="00687BAB" w:rsidRDefault="00687BAB" w:rsidP="0086545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seven (07) years as on the originally scheduled date of bid opening</w:t>
      </w:r>
      <w:r w:rsidR="00865452">
        <w:rPr>
          <w:rFonts w:ascii="TimesNewRomanPSMT" w:hAnsi="TimesNewRomanPSMT" w:cs="TimesNewRomanPSMT"/>
          <w:kern w:val="0"/>
          <w:szCs w:val="22"/>
        </w:rPr>
        <w:t>.</w:t>
      </w:r>
    </w:p>
    <w:p w14:paraId="24DE834C" w14:textId="77777777" w:rsidR="00865452" w:rsidRDefault="00865452" w:rsidP="0086545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AD36E5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# Successfully completed means issue of provisional or final taking over certificate (TOC)</w:t>
      </w:r>
    </w:p>
    <w:p w14:paraId="3C3D11F1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by the Employer to the contractor for the referred contract.</w:t>
      </w:r>
    </w:p>
    <w:p w14:paraId="7865F5C4" w14:textId="77777777" w:rsidR="003A6EE7" w:rsidRDefault="003A6EE7" w:rsidP="00687BA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</w:p>
    <w:p w14:paraId="54F8C3B6" w14:textId="1EDF6CBE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+Note: In case of works executed under a contract that had been awarded on a Joint</w:t>
      </w:r>
      <w:r w:rsidR="001E108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Venture, the experience of individual Joint Venture partner shall be considered</w:t>
      </w:r>
      <w:r w:rsidR="001E108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limited to the scope of that partner under the said contract.</w:t>
      </w:r>
    </w:p>
    <w:p w14:paraId="5ABEDCEB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67906F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The bidder is required to submit a Work Completion Certificate or Taking Over Certificate along</w:t>
      </w:r>
    </w:p>
    <w:p w14:paraId="4C0E0B00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with corresponding PO/Work order in support of their experience.</w:t>
      </w:r>
    </w:p>
    <w:p w14:paraId="6E0C679C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51C8D8D7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In case bidder is a holding company, the technical experience referred to in clause 1.0 above</w:t>
      </w:r>
    </w:p>
    <w:p w14:paraId="213381C8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shall be of that holding company only (i.e. excluding its subsidiary/group companies). In case</w:t>
      </w:r>
    </w:p>
    <w:p w14:paraId="500688A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bidder is a subsidiary of a holding company, the technical experience referred to in clause 1.0</w:t>
      </w:r>
    </w:p>
    <w:p w14:paraId="25B66FC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of that subsidiary company only (i.e. excluding its holding companies).</w:t>
      </w:r>
    </w:p>
    <w:p w14:paraId="43C6C0A5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2EBD73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2.0 FINANCIAL POSITION:</w:t>
      </w:r>
    </w:p>
    <w:p w14:paraId="0CAC980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Bidder must meet the following minimum criteria:</w:t>
      </w:r>
    </w:p>
    <w:p w14:paraId="64D4500A" w14:textId="3D512ECF" w:rsidR="00687BAB" w:rsidRPr="001E108F" w:rsidRDefault="00687BAB" w:rsidP="001E108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  <w:r w:rsidRPr="001E108F">
        <w:rPr>
          <w:rFonts w:ascii="TimesNewRomanPSMT" w:hAnsi="TimesNewRomanPSMT" w:cs="TimesNewRomanPSMT"/>
          <w:b/>
          <w:bCs/>
          <w:kern w:val="0"/>
          <w:szCs w:val="22"/>
        </w:rPr>
        <w:lastRenderedPageBreak/>
        <w:t>Minimum Average Annual Turnover* (MAAT) of the bidder for best three years i.e 36 months out</w:t>
      </w:r>
      <w:r w:rsidR="001E108F" w:rsidRPr="001E108F">
        <w:rPr>
          <w:rFonts w:ascii="TimesNewRomanPSMT" w:hAnsi="TimesNewRomanPSMT" w:cs="TimesNewRomanPSMT"/>
          <w:b/>
          <w:bCs/>
          <w:kern w:val="0"/>
          <w:szCs w:val="22"/>
        </w:rPr>
        <w:t xml:space="preserve"> </w:t>
      </w:r>
      <w:r w:rsidRPr="001E108F">
        <w:rPr>
          <w:rFonts w:ascii="TimesNewRomanPSMT" w:hAnsi="TimesNewRomanPSMT" w:cs="TimesNewRomanPSMT"/>
          <w:b/>
          <w:bCs/>
          <w:kern w:val="0"/>
          <w:szCs w:val="22"/>
        </w:rPr>
        <w:t>of last five financial years as annualised should be Rs. 115.23 Lakhs.</w:t>
      </w:r>
    </w:p>
    <w:p w14:paraId="0EFBAD09" w14:textId="77777777" w:rsidR="001E108F" w:rsidRDefault="001E108F" w:rsidP="001E108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</w:p>
    <w:p w14:paraId="63E245C2" w14:textId="77777777" w:rsidR="001E108F" w:rsidRPr="001E108F" w:rsidRDefault="001E108F" w:rsidP="001E108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</w:p>
    <w:p w14:paraId="2F6CDDA8" w14:textId="2A3C3856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 Note- “Annual gross revenue from operations/gross operating income as incorporated in the profit &amp;</w:t>
      </w:r>
      <w:r w:rsidR="001E108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loss account excluding other operative income/other income”.</w:t>
      </w:r>
    </w:p>
    <w:p w14:paraId="29EFB122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7E80500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Note 1:- In case bidder is a holding company, the Financial Position criteria referred to in clause 2.0</w:t>
      </w:r>
    </w:p>
    <w:p w14:paraId="1B8AAF6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holding company only (i.e. excluding its subsidiary / group companies). In case</w:t>
      </w:r>
    </w:p>
    <w:p w14:paraId="3278B9B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bidder is a subsidiary of a holding company, the Financial Position criteria referred to in clause 2.0</w:t>
      </w:r>
    </w:p>
    <w:p w14:paraId="5C7AA35C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subsidiary company only (i.e. excluding its holding company).</w:t>
      </w:r>
    </w:p>
    <w:p w14:paraId="0A2AE615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7D9EB7E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(b) Copy of GSTIN. etc . are to be furnished with Bid.</w:t>
      </w:r>
    </w:p>
    <w:p w14:paraId="2E2C304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(c) The complete annual reports together with Audited statement of accounts of the company for last</w:t>
      </w:r>
    </w:p>
    <w:p w14:paraId="7044855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five years of its own (separate) immediately preceding the date of submission of bid as per</w:t>
      </w:r>
    </w:p>
    <w:p w14:paraId="0FBBE58C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requirement.</w:t>
      </w:r>
    </w:p>
    <w:p w14:paraId="0B704019" w14:textId="2AC970FF" w:rsidR="00687BAB" w:rsidRDefault="00687BAB" w:rsidP="00687BAB">
      <w:pPr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(d) All bidders should have valid UDIN in the Audited Statement.</w:t>
      </w:r>
    </w:p>
    <w:p w14:paraId="6F8909A3" w14:textId="77777777" w:rsidR="001E108F" w:rsidRDefault="001E108F" w:rsidP="00687BAB">
      <w:pPr>
        <w:rPr>
          <w:rFonts w:ascii="TimesNewRomanPSMT" w:hAnsi="TimesNewRomanPSMT" w:cs="TimesNewRomanPSMT"/>
          <w:kern w:val="0"/>
          <w:szCs w:val="22"/>
        </w:rPr>
      </w:pPr>
    </w:p>
    <w:p w14:paraId="5A5C8883" w14:textId="77777777" w:rsidR="00687BAB" w:rsidRPr="001E108F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  <w:u w:val="single"/>
        </w:rPr>
      </w:pPr>
      <w:r w:rsidRPr="001E108F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Note 2: - Relaxation for Start-Ups^/ MSEs</w:t>
      </w:r>
    </w:p>
    <w:p w14:paraId="2AEDF21E" w14:textId="259CBCBA" w:rsidR="00687BAB" w:rsidRPr="001E108F" w:rsidRDefault="00687BAB" w:rsidP="001E10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1E108F">
        <w:rPr>
          <w:rFonts w:ascii="TimesNewRomanPSMT" w:hAnsi="TimesNewRomanPSMT" w:cs="TimesNewRomanPSMT"/>
          <w:kern w:val="0"/>
          <w:szCs w:val="22"/>
        </w:rPr>
        <w:t>For MSE bidders, 100% relaxation in the financial criteria of MAAT shall be considered.</w:t>
      </w:r>
    </w:p>
    <w:p w14:paraId="7B0C6572" w14:textId="77777777" w:rsidR="001E108F" w:rsidRPr="001E108F" w:rsidRDefault="001E108F" w:rsidP="001E108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10"/>
          <w:szCs w:val="10"/>
        </w:rPr>
      </w:pPr>
    </w:p>
    <w:p w14:paraId="056E2B4A" w14:textId="0F6F7019" w:rsidR="00687BAB" w:rsidRDefault="00687BAB" w:rsidP="001E108F">
      <w:pPr>
        <w:autoSpaceDE w:val="0"/>
        <w:autoSpaceDN w:val="0"/>
        <w:adjustRightInd w:val="0"/>
        <w:spacing w:after="0" w:line="240" w:lineRule="auto"/>
        <w:ind w:firstLine="284"/>
        <w:rPr>
          <w:rFonts w:ascii="TimesNewRomanPSMT" w:hAnsi="TimesNewRomanPSMT" w:cs="TimesNewRomanPSMT"/>
          <w:kern w:val="0"/>
          <w:szCs w:val="22"/>
        </w:rPr>
      </w:pPr>
      <w:r>
        <w:rPr>
          <w:rFonts w:ascii="Verdana" w:hAnsi="Verdana" w:cs="Verdana"/>
          <w:kern w:val="0"/>
          <w:szCs w:val="22"/>
        </w:rPr>
        <w:t xml:space="preserve">2. </w:t>
      </w:r>
      <w:r w:rsidR="001E108F">
        <w:rPr>
          <w:rFonts w:ascii="Verdana" w:hAnsi="Verdana" w:cs="Verdana"/>
          <w:kern w:val="0"/>
          <w:szCs w:val="22"/>
        </w:rPr>
        <w:t xml:space="preserve">  </w:t>
      </w:r>
      <w:r>
        <w:rPr>
          <w:rFonts w:ascii="TimesNewRomanPSMT" w:hAnsi="TimesNewRomanPSMT" w:cs="TimesNewRomanPSMT"/>
          <w:kern w:val="0"/>
          <w:szCs w:val="22"/>
        </w:rPr>
        <w:t>Start-Ups^ not meeting the specified requirements at Para 2.0 (a) above in Financial Position</w:t>
      </w:r>
    </w:p>
    <w:p w14:paraId="6E7F66CF" w14:textId="77777777" w:rsidR="00687BAB" w:rsidRDefault="00687BAB" w:rsidP="001E108F">
      <w:pPr>
        <w:autoSpaceDE w:val="0"/>
        <w:autoSpaceDN w:val="0"/>
        <w:adjustRightInd w:val="0"/>
        <w:spacing w:after="0" w:line="240" w:lineRule="auto"/>
        <w:ind w:left="709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shall also be considered qualified if they meet Eighty (80) % of the requirement specified at</w:t>
      </w:r>
    </w:p>
    <w:p w14:paraId="2898047E" w14:textId="0F48964E" w:rsidR="00687BAB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             </w:t>
      </w:r>
      <w:r w:rsidR="00687BAB">
        <w:rPr>
          <w:rFonts w:ascii="TimesNewRomanPSMT" w:hAnsi="TimesNewRomanPSMT" w:cs="TimesNewRomanPSMT"/>
          <w:kern w:val="0"/>
          <w:szCs w:val="22"/>
        </w:rPr>
        <w:t>Para 2.0 (a) above in Financial Position.</w:t>
      </w:r>
    </w:p>
    <w:p w14:paraId="122DDD78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AF121D3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^ Start-Ups as defined by DIPP, applicable as on the originally scheduled date of bid opening.</w:t>
      </w:r>
    </w:p>
    <w:p w14:paraId="0C3D2F78" w14:textId="77777777" w:rsidR="001E108F" w:rsidRDefault="001E108F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7D38B4CC" w14:textId="6A7A60C6" w:rsidR="00687BAB" w:rsidRDefault="00687BAB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3.0 The bidder shall furnish documentary evidence in support of the qualifying requirement</w:t>
      </w:r>
      <w:r w:rsidR="001C17B6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stipulated as above.</w:t>
      </w:r>
    </w:p>
    <w:p w14:paraId="61CDA8FF" w14:textId="77777777" w:rsidR="001C17B6" w:rsidRDefault="001C17B6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B33337A" w14:textId="77777777" w:rsidR="001C17B6" w:rsidRDefault="001C17B6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171F5D6" w14:textId="77777777" w:rsidR="001C17B6" w:rsidRDefault="001C17B6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482E3DE" w14:textId="77777777" w:rsidR="001C17B6" w:rsidRDefault="001C17B6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0C5FF02" w14:textId="77777777" w:rsidR="001C17B6" w:rsidRDefault="001C17B6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2B9ED8DA" w14:textId="77777777" w:rsidR="001C17B6" w:rsidRDefault="001C17B6" w:rsidP="001C17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50747AB" w14:textId="57E1B9AA" w:rsidR="001C17B6" w:rsidRDefault="001C17B6" w:rsidP="001C17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XXXXXXXXXXXXXXXXXXXXXXXXXX</w:t>
      </w:r>
    </w:p>
    <w:p w14:paraId="0C7660C3" w14:textId="77777777" w:rsidR="00687BAB" w:rsidRDefault="00687BAB" w:rsidP="00687BAB">
      <w:pPr>
        <w:rPr>
          <w:rFonts w:ascii="TimesNewRomanPSMT" w:hAnsi="TimesNewRomanPSMT" w:cs="TimesNewRomanPSMT"/>
          <w:kern w:val="0"/>
          <w:szCs w:val="22"/>
        </w:rPr>
      </w:pPr>
    </w:p>
    <w:p w14:paraId="02F8D0E6" w14:textId="77777777" w:rsidR="00687BAB" w:rsidRDefault="00687BAB" w:rsidP="00687BAB"/>
    <w:sectPr w:rsidR="00687B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D6F65"/>
    <w:multiLevelType w:val="hybridMultilevel"/>
    <w:tmpl w:val="C98C9B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E7458"/>
    <w:multiLevelType w:val="hybridMultilevel"/>
    <w:tmpl w:val="C15A2166"/>
    <w:lvl w:ilvl="0" w:tplc="DA6CDC9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742463">
    <w:abstractNumId w:val="0"/>
  </w:num>
  <w:num w:numId="2" w16cid:durableId="890844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2C2"/>
    <w:rsid w:val="00177C89"/>
    <w:rsid w:val="001C17B6"/>
    <w:rsid w:val="001E108F"/>
    <w:rsid w:val="002C4576"/>
    <w:rsid w:val="003150CF"/>
    <w:rsid w:val="003260D1"/>
    <w:rsid w:val="003A6EE7"/>
    <w:rsid w:val="004D799A"/>
    <w:rsid w:val="00687BAB"/>
    <w:rsid w:val="00687F39"/>
    <w:rsid w:val="007435AD"/>
    <w:rsid w:val="00764193"/>
    <w:rsid w:val="007B25FB"/>
    <w:rsid w:val="00865452"/>
    <w:rsid w:val="008C3BCD"/>
    <w:rsid w:val="008D336C"/>
    <w:rsid w:val="00910A56"/>
    <w:rsid w:val="00965535"/>
    <w:rsid w:val="009C002D"/>
    <w:rsid w:val="00B8516B"/>
    <w:rsid w:val="00C15390"/>
    <w:rsid w:val="00C83106"/>
    <w:rsid w:val="00C8485A"/>
    <w:rsid w:val="00DC2BBD"/>
    <w:rsid w:val="00F122C2"/>
    <w:rsid w:val="00F30FFA"/>
    <w:rsid w:val="00F7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9DF17"/>
  <w15:chartTrackingRefBased/>
  <w15:docId w15:val="{064F76E8-9B50-4532-BBEC-1B1B0950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732</Words>
  <Characters>4174</Characters>
  <Application>Microsoft Office Word</Application>
  <DocSecurity>0</DocSecurity>
  <Lines>34</Lines>
  <Paragraphs>9</Paragraphs>
  <ScaleCrop>false</ScaleCrop>
  <Company>HP Inc.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Subhashri Bhowmick {सुभोश्री भौमिक}</cp:lastModifiedBy>
  <cp:revision>61</cp:revision>
  <dcterms:created xsi:type="dcterms:W3CDTF">2024-02-21T11:42:00Z</dcterms:created>
  <dcterms:modified xsi:type="dcterms:W3CDTF">2024-04-10T07:02:00Z</dcterms:modified>
</cp:coreProperties>
</file>